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13480" w14:textId="60F59DEE" w:rsidR="00F97D19" w:rsidRDefault="00A932AF" w:rsidP="00F97D1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iCs/>
          <w:szCs w:val="22"/>
          <w:lang w:eastAsia="en-IN"/>
        </w:rPr>
      </w:pPr>
      <w:r w:rsidRPr="00A932AF">
        <w:rPr>
          <w:rFonts w:ascii="Book Antiqua" w:hAnsi="Book Antiqua" w:cs="Arial"/>
          <w:b/>
          <w:szCs w:val="22"/>
        </w:rPr>
        <w:t>Package RCP-02 for retrofitting of existing conventional control and protection system with new IEC 61850 Process Bus bases Control &amp; Protection System at 400kV Meerut Substation and 400kV Mandola Substation. [Specification No: CC/NT/W-MISC/DOM/A06/26/01785]</w:t>
      </w:r>
    </w:p>
    <w:p w14:paraId="3C61A02C" w14:textId="42277618" w:rsidR="006C0C9A" w:rsidRPr="00A5476B" w:rsidRDefault="006C0C9A" w:rsidP="001E1081">
      <w:pPr>
        <w:pStyle w:val="Default"/>
        <w:ind w:left="702" w:hanging="702"/>
        <w:jc w:val="center"/>
        <w:rPr>
          <w:sz w:val="22"/>
          <w:szCs w:val="22"/>
        </w:rPr>
      </w:pPr>
      <w:r w:rsidRPr="00A5476B">
        <w:rPr>
          <w:sz w:val="22"/>
          <w:szCs w:val="22"/>
        </w:rPr>
        <w:t>(</w:t>
      </w:r>
      <w:r w:rsidRPr="00A5476B">
        <w:rPr>
          <w:b/>
          <w:bCs/>
          <w:sz w:val="22"/>
          <w:szCs w:val="22"/>
        </w:rPr>
        <w:t>Declaration regarding events encountered pursuant to ITB Clause 2.1)</w:t>
      </w:r>
    </w:p>
    <w:p w14:paraId="084A9D24" w14:textId="77777777" w:rsidR="00B64E06" w:rsidRPr="00A5476B" w:rsidRDefault="00B64E06" w:rsidP="001E1081">
      <w:pPr>
        <w:tabs>
          <w:tab w:val="left" w:pos="3469"/>
        </w:tabs>
        <w:spacing w:after="0" w:line="240" w:lineRule="auto"/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A5476B" w14:paraId="1535E34F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B29CC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F4808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B3B57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049AE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76038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30D2D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D401B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10D99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36C7D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5476B" w14:paraId="0CE15CB9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E16C1" w14:textId="77777777" w:rsidR="00B64E06" w:rsidRPr="00A5476B" w:rsidRDefault="00B64E06" w:rsidP="001E1081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BC7C6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BD2B7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FA3E1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EA9B5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5476B" w14:paraId="1CCB9F3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EE220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5B2F4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EFF7F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CA892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5476B" w14:paraId="20E633D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7C0F8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2C895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5B17B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7BC0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5476B" w14:paraId="08D6550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F96B3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51178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BE42A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CE23F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05B96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5476B" w14:paraId="3A30BE61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87E41" w14:textId="77777777" w:rsidR="00B64E06" w:rsidRPr="00A5476B" w:rsidRDefault="00B64E06" w:rsidP="001E1081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04A80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6BD88" w14:textId="77777777" w:rsidR="00B64E06" w:rsidRPr="00A5476B" w:rsidRDefault="00B64E06" w:rsidP="001E1081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1EA9D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26B92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56E0C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B8A12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C8180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7B046684" w14:textId="77777777" w:rsidR="006C0C9A" w:rsidRPr="00A5476B" w:rsidRDefault="006C0C9A" w:rsidP="001E1081">
      <w:pPr>
        <w:spacing w:after="0" w:line="240" w:lineRule="auto"/>
        <w:rPr>
          <w:rFonts w:ascii="Book Antiqua" w:hAnsi="Book Antiqua"/>
          <w:szCs w:val="22"/>
        </w:rPr>
      </w:pPr>
      <w:r w:rsidRPr="00A5476B">
        <w:rPr>
          <w:rFonts w:ascii="Book Antiqua" w:hAnsi="Book Antiqua"/>
          <w:szCs w:val="22"/>
        </w:rPr>
        <w:t>Dear Sir,</w:t>
      </w:r>
    </w:p>
    <w:p w14:paraId="72DDDE52" w14:textId="59651F26" w:rsidR="006C0C9A" w:rsidRPr="00CF0FAD" w:rsidRDefault="006C0C9A" w:rsidP="00CF0FA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Book Antiqua" w:hAnsi="Book Antiqua"/>
          <w:szCs w:val="22"/>
        </w:rPr>
      </w:pPr>
      <w:r w:rsidRPr="00CF0FAD">
        <w:rPr>
          <w:rFonts w:ascii="Book Antiqua" w:hAnsi="Book Antiqua"/>
          <w:szCs w:val="22"/>
        </w:rPr>
        <w:t xml:space="preserve">In accordance with the relevant provisions of the bidding documents inter-alia including for assessment of capacity and capability, we furnish herewith our data/details/documents alongwith other information, as follows </w:t>
      </w:r>
    </w:p>
    <w:p w14:paraId="58D0B2B8" w14:textId="77777777" w:rsidR="00CF0FAD" w:rsidRPr="00CF0FAD" w:rsidRDefault="00CF0FAD" w:rsidP="00CF0FAD">
      <w:pPr>
        <w:pStyle w:val="ListParagraph"/>
        <w:spacing w:after="0" w:line="240" w:lineRule="auto"/>
        <w:jc w:val="both"/>
        <w:rPr>
          <w:rFonts w:ascii="Book Antiqua" w:hAnsi="Book Antiqua"/>
          <w:szCs w:val="22"/>
        </w:rPr>
      </w:pP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A5476B" w14:paraId="025C5A78" w14:textId="77777777" w:rsidTr="005414E7">
        <w:trPr>
          <w:tblHeader/>
        </w:trPr>
        <w:tc>
          <w:tcPr>
            <w:tcW w:w="630" w:type="dxa"/>
          </w:tcPr>
          <w:p w14:paraId="44A6E01B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</w:tcPr>
          <w:p w14:paraId="50F05070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2E4AB05B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A5476B" w14:paraId="03665F63" w14:textId="77777777" w:rsidTr="005414E7">
        <w:tc>
          <w:tcPr>
            <w:tcW w:w="630" w:type="dxa"/>
          </w:tcPr>
          <w:p w14:paraId="2C07650B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</w:tcPr>
          <w:p w14:paraId="32BC1A5C" w14:textId="549BB4CD" w:rsidR="006C0C9A" w:rsidRPr="00A5476B" w:rsidRDefault="00860A9B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Whether there was Termination</w:t>
            </w:r>
            <w:r w:rsidRPr="00A5476B">
              <w:rPr>
                <w:rFonts w:ascii="Book Antiqua" w:hAnsi="Book Antiqua" w:cs="Calibri"/>
                <w:szCs w:val="22"/>
                <w:vertAlign w:val="superscript"/>
              </w:rPr>
              <w:t>#</w:t>
            </w:r>
            <w:r w:rsidRPr="00A5476B">
              <w:rPr>
                <w:rFonts w:ascii="Book Antiqua" w:hAnsi="Book Antiqua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754C1136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Yes</w:t>
            </w:r>
          </w:p>
          <w:p w14:paraId="023D4400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DB6D2C" w:rsidRPr="00A5476B" w14:paraId="1F0A1F44" w14:textId="77777777" w:rsidTr="005414E7">
        <w:tc>
          <w:tcPr>
            <w:tcW w:w="630" w:type="dxa"/>
          </w:tcPr>
          <w:p w14:paraId="096612F7" w14:textId="77777777" w:rsidR="00DB6D2C" w:rsidRPr="00A5476B" w:rsidRDefault="00DB6D2C" w:rsidP="00DB6D2C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</w:tcPr>
          <w:p w14:paraId="2BF24877" w14:textId="02F358E9" w:rsidR="00DB6D2C" w:rsidRPr="00A5476B" w:rsidRDefault="00DB6D2C" w:rsidP="00DB6D2C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540942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540942">
              <w:rPr>
                <w:rStyle w:val="eop"/>
                <w:rFonts w:ascii="Book Antiqua" w:hAnsi="Book Antiqua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08D2D767" w14:textId="77777777" w:rsidR="00DB6D2C" w:rsidRPr="00A5476B" w:rsidRDefault="00DB6D2C" w:rsidP="00DB6D2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Yes</w:t>
            </w:r>
          </w:p>
          <w:p w14:paraId="1B9E32A8" w14:textId="77777777" w:rsidR="00DB6D2C" w:rsidRPr="00A5476B" w:rsidRDefault="00DB6D2C" w:rsidP="00DB6D2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A5476B" w14:paraId="76618C70" w14:textId="77777777" w:rsidTr="005414E7">
        <w:tc>
          <w:tcPr>
            <w:tcW w:w="630" w:type="dxa"/>
          </w:tcPr>
          <w:p w14:paraId="625E2B13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</w:tcPr>
          <w:p w14:paraId="51A75AA8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Whether there was repeated failure of major Equipment(s) while in service*</w:t>
            </w:r>
          </w:p>
        </w:tc>
        <w:tc>
          <w:tcPr>
            <w:tcW w:w="2340" w:type="dxa"/>
          </w:tcPr>
          <w:p w14:paraId="1C4DC84F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Yes</w:t>
            </w:r>
          </w:p>
          <w:p w14:paraId="6F0A3A0A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A5476B" w14:paraId="3F67766E" w14:textId="77777777" w:rsidTr="005414E7">
        <w:tc>
          <w:tcPr>
            <w:tcW w:w="630" w:type="dxa"/>
          </w:tcPr>
          <w:p w14:paraId="175599CE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</w:tcPr>
          <w:p w14:paraId="49FA23B7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A5476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A5476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C38FFF2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Yes</w:t>
            </w:r>
          </w:p>
          <w:p w14:paraId="51BF9FEF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A5476B" w14:paraId="2B7ABB39" w14:textId="77777777" w:rsidTr="005414E7">
        <w:tc>
          <w:tcPr>
            <w:tcW w:w="630" w:type="dxa"/>
          </w:tcPr>
          <w:p w14:paraId="7F37354C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</w:tcPr>
          <w:p w14:paraId="04048E90" w14:textId="77777777" w:rsidR="00A37C1D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3DDDD7CB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Yes</w:t>
            </w:r>
          </w:p>
          <w:p w14:paraId="02AC6A68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A5476B" w14:paraId="2332D961" w14:textId="77777777" w:rsidTr="005414E7">
        <w:tc>
          <w:tcPr>
            <w:tcW w:w="630" w:type="dxa"/>
          </w:tcPr>
          <w:p w14:paraId="1E6D5054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</w:tcPr>
          <w:p w14:paraId="62AF7018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A5476B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7F6C30CA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Yes</w:t>
            </w:r>
            <w:r w:rsidRPr="00A5476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7498C10C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0CA26FE" w14:textId="77777777" w:rsidR="00F10C4E" w:rsidRPr="00A5476B" w:rsidRDefault="00F10C4E" w:rsidP="001E1081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1646C66D" w14:textId="77777777" w:rsidR="006C0C9A" w:rsidRPr="00A5476B" w:rsidRDefault="006C0C9A" w:rsidP="001E1081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A5476B">
        <w:rPr>
          <w:rFonts w:ascii="Book Antiqua" w:hAnsi="Book Antiqua"/>
          <w:i/>
          <w:iCs/>
          <w:szCs w:val="22"/>
        </w:rPr>
        <w:t xml:space="preserve">Note: </w:t>
      </w:r>
    </w:p>
    <w:p w14:paraId="343709A8" w14:textId="48B2EC22" w:rsidR="006C0C9A" w:rsidRPr="00A5476B" w:rsidRDefault="006C0C9A" w:rsidP="001E1081">
      <w:pPr>
        <w:pStyle w:val="ListParagraph"/>
        <w:numPr>
          <w:ilvl w:val="0"/>
          <w:numId w:val="3"/>
        </w:numPr>
        <w:spacing w:after="0" w:line="240" w:lineRule="auto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A5476B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225F9A65" w14:textId="40D02632" w:rsidR="00CB6275" w:rsidRPr="00DB6D2C" w:rsidRDefault="00CB6275" w:rsidP="001E1081">
      <w:pPr>
        <w:pStyle w:val="ListParagraph"/>
        <w:spacing w:after="0" w:line="240" w:lineRule="auto"/>
        <w:ind w:left="1080" w:right="36"/>
        <w:jc w:val="both"/>
        <w:rPr>
          <w:rFonts w:ascii="Book Antiqua" w:hAnsi="Book Antiqua"/>
          <w:bCs/>
          <w:i/>
          <w:iCs/>
          <w:szCs w:val="22"/>
        </w:rPr>
      </w:pPr>
    </w:p>
    <w:p w14:paraId="6D29C203" w14:textId="45DE7D10" w:rsidR="00CB6275" w:rsidRPr="00DB6D2C" w:rsidRDefault="00CB6275" w:rsidP="001E1081">
      <w:pPr>
        <w:pStyle w:val="ListParagraph"/>
        <w:spacing w:after="0" w:line="240" w:lineRule="auto"/>
        <w:ind w:left="1080" w:right="36"/>
        <w:jc w:val="both"/>
        <w:rPr>
          <w:rFonts w:ascii="Book Antiqua" w:hAnsi="Book Antiqua"/>
          <w:bCs/>
          <w:i/>
          <w:iCs/>
          <w:szCs w:val="22"/>
        </w:rPr>
      </w:pPr>
      <w:r w:rsidRPr="00DB6D2C">
        <w:rPr>
          <w:rFonts w:ascii="Book Antiqua" w:hAnsi="Book Antiqua"/>
          <w:bCs/>
          <w:i/>
          <w:iCs/>
          <w:szCs w:val="22"/>
        </w:rPr>
        <w:t># Partial offloading under a Contract and/or Facilitation beyond 10% of the Contract Price are also to be treated as Termination</w:t>
      </w:r>
    </w:p>
    <w:p w14:paraId="037095B3" w14:textId="77777777" w:rsidR="00E11D0A" w:rsidRPr="00DB6D2C" w:rsidRDefault="00E11D0A" w:rsidP="001E1081">
      <w:pPr>
        <w:pStyle w:val="ListParagraph"/>
        <w:spacing w:after="0" w:line="240" w:lineRule="auto"/>
        <w:ind w:left="1080" w:right="36"/>
        <w:jc w:val="both"/>
        <w:rPr>
          <w:rFonts w:ascii="Book Antiqua" w:hAnsi="Book Antiqua"/>
          <w:bCs/>
          <w:i/>
          <w:iCs/>
          <w:szCs w:val="22"/>
        </w:rPr>
      </w:pPr>
    </w:p>
    <w:p w14:paraId="0C562FD2" w14:textId="7604EFFD" w:rsidR="00CB6275" w:rsidRDefault="00CB6275" w:rsidP="001E1081">
      <w:pPr>
        <w:pStyle w:val="ListParagraph"/>
        <w:spacing w:after="0" w:line="240" w:lineRule="auto"/>
        <w:ind w:left="1080" w:right="36"/>
        <w:jc w:val="both"/>
        <w:rPr>
          <w:rFonts w:ascii="Book Antiqua" w:hAnsi="Book Antiqua"/>
          <w:bCs/>
          <w:i/>
          <w:iCs/>
          <w:szCs w:val="22"/>
        </w:rPr>
      </w:pPr>
      <w:r w:rsidRPr="00DB6D2C">
        <w:rPr>
          <w:rFonts w:ascii="Book Antiqua" w:hAnsi="Book Antiqua"/>
          <w:bCs/>
          <w:i/>
          <w:iCs/>
          <w:szCs w:val="22"/>
        </w:rPr>
        <w:lastRenderedPageBreak/>
        <w:t>For the said purpose, the Contract Price means the Contract Price of the Facilities notwithstanding the Construction of the Contract.</w:t>
      </w:r>
    </w:p>
    <w:p w14:paraId="3FFE299D" w14:textId="77777777" w:rsidR="00CF0FAD" w:rsidRDefault="00CF0FAD" w:rsidP="001E1081">
      <w:pPr>
        <w:pStyle w:val="ListParagraph"/>
        <w:spacing w:after="0" w:line="240" w:lineRule="auto"/>
        <w:ind w:left="1080" w:right="36"/>
        <w:jc w:val="both"/>
        <w:rPr>
          <w:rFonts w:ascii="Book Antiqua" w:hAnsi="Book Antiqua"/>
          <w:bCs/>
          <w:i/>
          <w:iCs/>
          <w:szCs w:val="22"/>
        </w:rPr>
      </w:pPr>
    </w:p>
    <w:p w14:paraId="073AA8DE" w14:textId="36BACAA8" w:rsidR="00A07001" w:rsidRDefault="00A07001" w:rsidP="001E1081">
      <w:pPr>
        <w:pStyle w:val="ListParagraph"/>
        <w:spacing w:after="0" w:line="240" w:lineRule="auto"/>
        <w:ind w:left="1080" w:right="36"/>
        <w:jc w:val="both"/>
        <w:rPr>
          <w:rFonts w:ascii="Book Antiqua" w:hAnsi="Book Antiqua"/>
          <w:bCs/>
          <w:i/>
          <w:iCs/>
          <w:szCs w:val="22"/>
        </w:rPr>
      </w:pPr>
      <w:r w:rsidRPr="00185D7A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$ The same shall exclude cases of </w:t>
      </w:r>
      <w:r w:rsidRPr="006B56EE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>CPG</w:t>
      </w:r>
      <w:r w:rsidRPr="00185D7A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 encashment due to non-performance of the Contractor for Balance Works under Supply-cum-Installation Contracts involving Commissioning</w:t>
      </w:r>
    </w:p>
    <w:p w14:paraId="20995E13" w14:textId="77777777" w:rsidR="00A07001" w:rsidRPr="00DB6D2C" w:rsidRDefault="00A07001" w:rsidP="001E1081">
      <w:pPr>
        <w:pStyle w:val="ListParagraph"/>
        <w:spacing w:after="0" w:line="240" w:lineRule="auto"/>
        <w:ind w:left="1080" w:right="36"/>
        <w:jc w:val="both"/>
        <w:rPr>
          <w:rFonts w:ascii="Book Antiqua" w:hAnsi="Book Antiqua"/>
          <w:bCs/>
          <w:i/>
          <w:iCs/>
          <w:szCs w:val="22"/>
        </w:rPr>
      </w:pPr>
    </w:p>
    <w:p w14:paraId="3E7A4580" w14:textId="77777777" w:rsidR="006C0C9A" w:rsidRDefault="006C0C9A" w:rsidP="001E1081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5476B">
        <w:rPr>
          <w:rFonts w:ascii="Book Antiqua" w:hAnsi="Book Antiqua"/>
          <w:i/>
          <w:iCs/>
          <w:szCs w:val="22"/>
        </w:rPr>
        <w:t xml:space="preserve">*2.In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6927E64" w14:textId="77777777" w:rsidR="00CF0FAD" w:rsidRPr="00A5476B" w:rsidRDefault="00CF0FAD" w:rsidP="001E1081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</w:p>
    <w:p w14:paraId="73C926AC" w14:textId="77777777" w:rsidR="006C0C9A" w:rsidRDefault="006C0C9A" w:rsidP="001E1081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5476B">
        <w:rPr>
          <w:rFonts w:ascii="Book Antiqua" w:hAnsi="Book Antiqua"/>
          <w:i/>
          <w:iCs/>
          <w:szCs w:val="22"/>
        </w:rPr>
        <w:t>**3.For the</w:t>
      </w:r>
      <w:r w:rsidRPr="00A5476B">
        <w:rPr>
          <w:rFonts w:ascii="Book Antiqua" w:hAnsi="Book Antiqua" w:cs="Calibri"/>
          <w:i/>
          <w:iCs/>
          <w:szCs w:val="22"/>
        </w:rPr>
        <w:t>purpose</w:t>
      </w:r>
      <w:r w:rsidRPr="00A5476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3B5788C1" w14:textId="77777777" w:rsidR="00CF0FAD" w:rsidRPr="00A5476B" w:rsidRDefault="00CF0FAD" w:rsidP="001E1081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</w:p>
    <w:p w14:paraId="06DD9943" w14:textId="77777777" w:rsidR="006C0C9A" w:rsidRPr="00A5476B" w:rsidRDefault="006C0C9A" w:rsidP="001E1081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5476B">
        <w:rPr>
          <w:rFonts w:ascii="Book Antiqua" w:hAnsi="Book Antiqua"/>
          <w:i/>
          <w:iCs/>
          <w:szCs w:val="22"/>
        </w:rPr>
        <w:t>(a)</w:t>
      </w:r>
      <w:r w:rsidRPr="00A5476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E4D4DB8" w14:textId="77777777" w:rsidR="006C0C9A" w:rsidRDefault="006C0C9A" w:rsidP="001E1081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5476B">
        <w:rPr>
          <w:rFonts w:ascii="Book Antiqua" w:hAnsi="Book Antiqua"/>
          <w:i/>
          <w:iCs/>
          <w:szCs w:val="22"/>
        </w:rPr>
        <w:t>(b)</w:t>
      </w:r>
      <w:r w:rsidRPr="00A5476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B9B3CDD" w14:textId="77777777" w:rsidR="00CF0FAD" w:rsidRPr="00A5476B" w:rsidRDefault="00CF0FAD" w:rsidP="001E1081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A5476B" w14:paraId="28866127" w14:textId="77777777" w:rsidTr="005414E7">
        <w:tc>
          <w:tcPr>
            <w:tcW w:w="738" w:type="dxa"/>
          </w:tcPr>
          <w:p w14:paraId="76AB7664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2AE9BF8F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646693B5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4E3D80E3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A5476B" w14:paraId="353479BC" w14:textId="77777777" w:rsidTr="005414E7">
        <w:tc>
          <w:tcPr>
            <w:tcW w:w="738" w:type="dxa"/>
          </w:tcPr>
          <w:p w14:paraId="4649E318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B99E5F7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A17EAD3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298A667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A5476B" w14:paraId="561DAA38" w14:textId="77777777" w:rsidTr="005414E7">
        <w:tc>
          <w:tcPr>
            <w:tcW w:w="738" w:type="dxa"/>
          </w:tcPr>
          <w:p w14:paraId="392F039B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5BAA27C6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9C4C84C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7D44DEA0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A5476B" w14:paraId="00FD49AA" w14:textId="77777777" w:rsidTr="005414E7">
        <w:tc>
          <w:tcPr>
            <w:tcW w:w="738" w:type="dxa"/>
          </w:tcPr>
          <w:p w14:paraId="4B17F731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172EC43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60DEC1E5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5CC15C42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A5476B" w14:paraId="007E28E3" w14:textId="77777777" w:rsidTr="005414E7">
        <w:tc>
          <w:tcPr>
            <w:tcW w:w="738" w:type="dxa"/>
          </w:tcPr>
          <w:p w14:paraId="0FFFB1A3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F4E7A81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0BE865C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08355157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A5476B" w14:paraId="7DB99DCB" w14:textId="77777777" w:rsidTr="005414E7">
        <w:tc>
          <w:tcPr>
            <w:tcW w:w="738" w:type="dxa"/>
          </w:tcPr>
          <w:p w14:paraId="02F33B60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48397A1D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600E7E43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70ECC20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4E78176" w14:textId="77777777" w:rsidR="006C0C9A" w:rsidRPr="00A5476B" w:rsidRDefault="006C0C9A" w:rsidP="001E1081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505E6A80" w14:textId="77777777" w:rsidR="006C0C9A" w:rsidRPr="00A5476B" w:rsidRDefault="006C0C9A" w:rsidP="001E1081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A5476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1289A26" w14:textId="77777777" w:rsidR="006C0C9A" w:rsidRPr="00A5476B" w:rsidRDefault="006C0C9A" w:rsidP="001E1081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1DAE81FE" w14:textId="77777777" w:rsidR="006C0C9A" w:rsidRPr="00A5476B" w:rsidRDefault="006C0C9A" w:rsidP="001E1081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5476B">
        <w:rPr>
          <w:rFonts w:ascii="Book Antiqua" w:hAnsi="Book Antiqua"/>
          <w:i/>
          <w:iCs/>
          <w:szCs w:val="22"/>
          <w:vertAlign w:val="superscript"/>
        </w:rPr>
        <w:t>@</w:t>
      </w:r>
      <w:r w:rsidRPr="00A5476B">
        <w:rPr>
          <w:rFonts w:ascii="Book Antiqua" w:hAnsi="Book Antiqua"/>
          <w:i/>
          <w:iCs/>
          <w:szCs w:val="22"/>
        </w:rPr>
        <w:t>4.</w:t>
      </w:r>
      <w:r w:rsidRPr="00A5476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A5476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A5476B" w14:paraId="7D5FE650" w14:textId="77777777" w:rsidTr="005414E7">
        <w:tc>
          <w:tcPr>
            <w:tcW w:w="6030" w:type="dxa"/>
          </w:tcPr>
          <w:p w14:paraId="4ABDAD1D" w14:textId="77777777" w:rsidR="006C0C9A" w:rsidRPr="00A5476B" w:rsidRDefault="006C0C9A" w:rsidP="001E108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9A70215" w14:textId="77777777" w:rsidR="006C0C9A" w:rsidRPr="00A5476B" w:rsidRDefault="006C0C9A" w:rsidP="001E108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707C395" w14:textId="77777777" w:rsidR="006C0C9A" w:rsidRPr="00A5476B" w:rsidRDefault="006C0C9A" w:rsidP="001E108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FE710CF" w14:textId="77777777" w:rsidR="006C0C9A" w:rsidRPr="00A5476B" w:rsidRDefault="006C0C9A" w:rsidP="001E108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2E7C9B55" w14:textId="77777777" w:rsidR="006C0C9A" w:rsidRPr="00A5476B" w:rsidRDefault="006C0C9A" w:rsidP="001E108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A5476B" w14:paraId="00B18379" w14:textId="77777777" w:rsidTr="005414E7">
        <w:tc>
          <w:tcPr>
            <w:tcW w:w="6030" w:type="dxa"/>
          </w:tcPr>
          <w:p w14:paraId="6313947B" w14:textId="77777777" w:rsidR="006C0C9A" w:rsidRPr="00A5476B" w:rsidRDefault="006C0C9A" w:rsidP="001E108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134119F" w14:textId="77777777" w:rsidR="006C0C9A" w:rsidRPr="00A5476B" w:rsidRDefault="006C0C9A" w:rsidP="001E108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4594B98F" w14:textId="77777777" w:rsidR="006C0C9A" w:rsidRPr="00A5476B" w:rsidRDefault="00A0657B" w:rsidP="001E108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pict w14:anchorId="07B8EDE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pict w14:anchorId="5C8C0CFD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pict w14:anchorId="03DB1DBB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A5476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8103DEB" wp14:editId="72240F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59F70A6" w14:textId="77777777" w:rsidR="006C0C9A" w:rsidRPr="00A5476B" w:rsidRDefault="006C0C9A" w:rsidP="001E108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C7664E0" wp14:editId="1508C39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50D737A" w14:textId="77777777" w:rsidR="00BA4A35" w:rsidRDefault="00BA4A35" w:rsidP="001E1081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p w14:paraId="1B5AFEEF" w14:textId="77777777" w:rsidR="00CF0FAD" w:rsidRPr="00A5476B" w:rsidRDefault="00CF0FAD" w:rsidP="001E1081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p w14:paraId="6013E3D7" w14:textId="77777777" w:rsidR="006C0C9A" w:rsidRDefault="006C0C9A" w:rsidP="001E1081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A5476B">
        <w:rPr>
          <w:rFonts w:ascii="Book Antiqua" w:hAnsi="Book Antiqua"/>
          <w:szCs w:val="22"/>
        </w:rPr>
        <w:t>2.0</w:t>
      </w:r>
      <w:r w:rsidRPr="00A5476B">
        <w:rPr>
          <w:rFonts w:ascii="Book Antiqua" w:hAnsi="Book Antiqua"/>
          <w:szCs w:val="22"/>
        </w:rPr>
        <w:tab/>
        <w:t xml:space="preserve">We confirm that the above information/declarations and documents submitted in support of the same are true and correct to the best of our knowledge. We </w:t>
      </w:r>
      <w:r w:rsidRPr="00A5476B">
        <w:rPr>
          <w:rFonts w:ascii="Book Antiqua" w:hAnsi="Book Antiqua"/>
          <w:szCs w:val="22"/>
        </w:rPr>
        <w:lastRenderedPageBreak/>
        <w:t>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5D808D04" w14:textId="77777777" w:rsidR="00CF0FAD" w:rsidRDefault="00CF0FAD" w:rsidP="001E1081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p w14:paraId="76842357" w14:textId="77777777" w:rsidR="00CF0FAD" w:rsidRPr="00A5476B" w:rsidRDefault="00CF0FAD" w:rsidP="001E1081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A5476B" w14:paraId="33130721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8903F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2C104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3814F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478C9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A7CA0" w14:textId="77777777" w:rsidR="00B64E06" w:rsidRPr="00A5476B" w:rsidRDefault="00B64E06" w:rsidP="001E1081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BFC83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5476B" w14:paraId="0ABF993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55926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39F0AD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31003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A23F9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2DC0D" w14:textId="77777777" w:rsidR="00B64E06" w:rsidRPr="00A5476B" w:rsidRDefault="00B64E06" w:rsidP="001E1081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0BB56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36513E3" w14:textId="21F7D506" w:rsidR="00B64E06" w:rsidRPr="001E1081" w:rsidRDefault="00B64E06" w:rsidP="001E1081">
      <w:pPr>
        <w:spacing w:after="0" w:line="240" w:lineRule="auto"/>
        <w:rPr>
          <w:sz w:val="16"/>
          <w:szCs w:val="16"/>
        </w:rPr>
      </w:pPr>
    </w:p>
    <w:sectPr w:rsidR="00B64E06" w:rsidRPr="001E1081" w:rsidSect="00D059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03959" w14:textId="77777777" w:rsidR="00A0657B" w:rsidRDefault="00A0657B" w:rsidP="00B64E06">
      <w:pPr>
        <w:spacing w:after="0" w:line="240" w:lineRule="auto"/>
      </w:pPr>
      <w:r>
        <w:separator/>
      </w:r>
    </w:p>
  </w:endnote>
  <w:endnote w:type="continuationSeparator" w:id="0">
    <w:p w14:paraId="20A52374" w14:textId="77777777" w:rsidR="00A0657B" w:rsidRDefault="00A0657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F659" w14:textId="77777777" w:rsidR="00A932AF" w:rsidRDefault="00A932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EEC00" w14:textId="77777777" w:rsidR="00A932AF" w:rsidRDefault="00A932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F3DEC" w14:textId="77777777" w:rsidR="00A932AF" w:rsidRDefault="00A932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93F3B" w14:textId="77777777" w:rsidR="00A0657B" w:rsidRDefault="00A0657B" w:rsidP="00B64E06">
      <w:pPr>
        <w:spacing w:after="0" w:line="240" w:lineRule="auto"/>
      </w:pPr>
      <w:r>
        <w:separator/>
      </w:r>
    </w:p>
  </w:footnote>
  <w:footnote w:type="continuationSeparator" w:id="0">
    <w:p w14:paraId="44CF96E9" w14:textId="77777777" w:rsidR="00A0657B" w:rsidRDefault="00A0657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29BA6" w14:textId="77777777" w:rsidR="00A932AF" w:rsidRDefault="00A932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092D8" w14:textId="3B686D83" w:rsidR="00CD7626" w:rsidRPr="00BD6206" w:rsidRDefault="00A932AF" w:rsidP="00C9014C">
    <w:pPr>
      <w:pStyle w:val="Header"/>
      <w:jc w:val="right"/>
      <w:rPr>
        <w:rFonts w:ascii="Book Antiqua" w:hAnsi="Book Antiqua"/>
        <w:szCs w:val="22"/>
      </w:rPr>
    </w:pPr>
    <w:r w:rsidRPr="00A932AF">
      <w:rPr>
        <w:rFonts w:ascii="Book Antiqua" w:hAnsi="Book Antiqua"/>
        <w:b/>
        <w:bCs/>
        <w:szCs w:val="22"/>
      </w:rPr>
      <w:t>Specification No: CC/NT/W-MISC/DOM/A06/26/01785</w:t>
    </w:r>
    <w:r w:rsidR="00B64E06" w:rsidRPr="00BD6206">
      <w:rPr>
        <w:rFonts w:ascii="Book Antiqua" w:hAnsi="Book Antiqua"/>
        <w:szCs w:val="22"/>
      </w:rPr>
      <w:tab/>
      <w:t>Attachment-</w:t>
    </w:r>
    <w:r w:rsidR="006C0C9A" w:rsidRPr="00BD6206">
      <w:rPr>
        <w:rFonts w:ascii="Book Antiqua" w:hAnsi="Book Antiqua"/>
        <w:szCs w:val="22"/>
      </w:rPr>
      <w:t>2</w:t>
    </w:r>
    <w:r w:rsidR="005661BA" w:rsidRPr="00BD6206">
      <w:rPr>
        <w:rFonts w:ascii="Book Antiqua" w:hAnsi="Book Antiqua"/>
        <w:szCs w:val="22"/>
      </w:rPr>
      <w:t>4</w:t>
    </w:r>
  </w:p>
  <w:p w14:paraId="414E4169" w14:textId="77777777" w:rsidR="00B64E06" w:rsidRPr="00BD6206" w:rsidRDefault="00B64E06" w:rsidP="00B64E06">
    <w:pPr>
      <w:pStyle w:val="Header"/>
      <w:rPr>
        <w:rFonts w:ascii="Book Antiqua" w:hAnsi="Book Antiqua"/>
        <w:szCs w:val="22"/>
      </w:rPr>
    </w:pPr>
    <w:r w:rsidRPr="00BD6206">
      <w:rPr>
        <w:rFonts w:ascii="Book Antiqua" w:hAnsi="Book Antiqua"/>
        <w:szCs w:val="22"/>
      </w:rPr>
      <w:tab/>
    </w:r>
    <w:r w:rsidRPr="00BD6206">
      <w:rPr>
        <w:rFonts w:ascii="Book Antiqua" w:hAnsi="Book Antiqua"/>
        <w:szCs w:val="22"/>
      </w:rPr>
      <w:tab/>
    </w:r>
    <w:r w:rsidRPr="00BD6206">
      <w:rPr>
        <w:rFonts w:ascii="Book Antiqua" w:hAnsi="Book Antiqua"/>
        <w:szCs w:val="22"/>
      </w:rPr>
      <w:tab/>
    </w:r>
    <w:r w:rsidRPr="00BD6206">
      <w:rPr>
        <w:rFonts w:ascii="Book Antiqua" w:hAnsi="Book Antiqua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C106" w14:textId="77777777" w:rsidR="00A932AF" w:rsidRDefault="00A932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pt;height:13.4pt;visibility:visible;mso-wrap-style:square" o:bullet="t">
        <v:imagedata r:id="rId1" o:title=""/>
      </v:shape>
    </w:pict>
  </w:numPicBullet>
  <w:abstractNum w:abstractNumId="0" w15:restartNumberingAfterBreak="0">
    <w:nsid w:val="13195B16"/>
    <w:multiLevelType w:val="hybridMultilevel"/>
    <w:tmpl w:val="6492AC18"/>
    <w:lvl w:ilvl="0" w:tplc="5BAA22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61A54699"/>
    <w:multiLevelType w:val="multilevel"/>
    <w:tmpl w:val="4378B46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0000532">
    <w:abstractNumId w:val="1"/>
  </w:num>
  <w:num w:numId="2" w16cid:durableId="1518808175">
    <w:abstractNumId w:val="3"/>
  </w:num>
  <w:num w:numId="3" w16cid:durableId="1870757640">
    <w:abstractNumId w:val="0"/>
  </w:num>
  <w:num w:numId="4" w16cid:durableId="3999056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36186"/>
    <w:rsid w:val="00050F33"/>
    <w:rsid w:val="00055B9B"/>
    <w:rsid w:val="0009421E"/>
    <w:rsid w:val="000B2A85"/>
    <w:rsid w:val="000C2FBF"/>
    <w:rsid w:val="000D7C14"/>
    <w:rsid w:val="0016713F"/>
    <w:rsid w:val="00192B5F"/>
    <w:rsid w:val="001B6AA1"/>
    <w:rsid w:val="001E1081"/>
    <w:rsid w:val="002829FC"/>
    <w:rsid w:val="00293DE4"/>
    <w:rsid w:val="003653CC"/>
    <w:rsid w:val="0038132D"/>
    <w:rsid w:val="003A03A8"/>
    <w:rsid w:val="003B4BEB"/>
    <w:rsid w:val="003F46AD"/>
    <w:rsid w:val="00421A5D"/>
    <w:rsid w:val="0045600E"/>
    <w:rsid w:val="00490571"/>
    <w:rsid w:val="004930AA"/>
    <w:rsid w:val="004B567F"/>
    <w:rsid w:val="004D2F25"/>
    <w:rsid w:val="00500F6D"/>
    <w:rsid w:val="00517E7D"/>
    <w:rsid w:val="00533E91"/>
    <w:rsid w:val="005661BA"/>
    <w:rsid w:val="00574698"/>
    <w:rsid w:val="005747CE"/>
    <w:rsid w:val="00580259"/>
    <w:rsid w:val="00581BB5"/>
    <w:rsid w:val="005A0354"/>
    <w:rsid w:val="005A7948"/>
    <w:rsid w:val="005D1111"/>
    <w:rsid w:val="005D30A5"/>
    <w:rsid w:val="005E3847"/>
    <w:rsid w:val="00617A42"/>
    <w:rsid w:val="00660A3D"/>
    <w:rsid w:val="00674586"/>
    <w:rsid w:val="006910EA"/>
    <w:rsid w:val="00695071"/>
    <w:rsid w:val="006A3293"/>
    <w:rsid w:val="006C0C9A"/>
    <w:rsid w:val="006C5F01"/>
    <w:rsid w:val="006E7B41"/>
    <w:rsid w:val="006F0181"/>
    <w:rsid w:val="0073674E"/>
    <w:rsid w:val="00750BB8"/>
    <w:rsid w:val="00754F03"/>
    <w:rsid w:val="00763B13"/>
    <w:rsid w:val="00764BF5"/>
    <w:rsid w:val="00791E9A"/>
    <w:rsid w:val="007A1878"/>
    <w:rsid w:val="007A5BF5"/>
    <w:rsid w:val="007B04AD"/>
    <w:rsid w:val="007B7709"/>
    <w:rsid w:val="007C538D"/>
    <w:rsid w:val="008200CC"/>
    <w:rsid w:val="00821DB5"/>
    <w:rsid w:val="008379A8"/>
    <w:rsid w:val="00852F88"/>
    <w:rsid w:val="00855A89"/>
    <w:rsid w:val="00860A9B"/>
    <w:rsid w:val="00877506"/>
    <w:rsid w:val="00885002"/>
    <w:rsid w:val="00892B9C"/>
    <w:rsid w:val="008B0794"/>
    <w:rsid w:val="00901970"/>
    <w:rsid w:val="00912886"/>
    <w:rsid w:val="009B2F26"/>
    <w:rsid w:val="009B6854"/>
    <w:rsid w:val="009D12EC"/>
    <w:rsid w:val="009D5A59"/>
    <w:rsid w:val="009D66B1"/>
    <w:rsid w:val="009D6B97"/>
    <w:rsid w:val="00A0657B"/>
    <w:rsid w:val="00A07001"/>
    <w:rsid w:val="00A17A88"/>
    <w:rsid w:val="00A37C1D"/>
    <w:rsid w:val="00A45681"/>
    <w:rsid w:val="00A5476B"/>
    <w:rsid w:val="00A81B42"/>
    <w:rsid w:val="00A84654"/>
    <w:rsid w:val="00A932AF"/>
    <w:rsid w:val="00AA0C45"/>
    <w:rsid w:val="00AA43E3"/>
    <w:rsid w:val="00B1426F"/>
    <w:rsid w:val="00B523B4"/>
    <w:rsid w:val="00B566C7"/>
    <w:rsid w:val="00B64E06"/>
    <w:rsid w:val="00B653A0"/>
    <w:rsid w:val="00BA4A35"/>
    <w:rsid w:val="00BA7DF1"/>
    <w:rsid w:val="00BD6206"/>
    <w:rsid w:val="00C134D7"/>
    <w:rsid w:val="00C2314E"/>
    <w:rsid w:val="00C30C23"/>
    <w:rsid w:val="00C51FE4"/>
    <w:rsid w:val="00C62C71"/>
    <w:rsid w:val="00C85C07"/>
    <w:rsid w:val="00C87409"/>
    <w:rsid w:val="00C87611"/>
    <w:rsid w:val="00C9014C"/>
    <w:rsid w:val="00CA3B5F"/>
    <w:rsid w:val="00CB6275"/>
    <w:rsid w:val="00CC54E9"/>
    <w:rsid w:val="00CD3541"/>
    <w:rsid w:val="00CD7626"/>
    <w:rsid w:val="00CE0287"/>
    <w:rsid w:val="00CE3455"/>
    <w:rsid w:val="00CE52FB"/>
    <w:rsid w:val="00CF0FAD"/>
    <w:rsid w:val="00D004AA"/>
    <w:rsid w:val="00D0598A"/>
    <w:rsid w:val="00D25A9E"/>
    <w:rsid w:val="00D604C6"/>
    <w:rsid w:val="00D64810"/>
    <w:rsid w:val="00DA3A2C"/>
    <w:rsid w:val="00DA5FA1"/>
    <w:rsid w:val="00DB6D2C"/>
    <w:rsid w:val="00DC3850"/>
    <w:rsid w:val="00DE508A"/>
    <w:rsid w:val="00E11D0A"/>
    <w:rsid w:val="00E155FE"/>
    <w:rsid w:val="00E61AD5"/>
    <w:rsid w:val="00EB134B"/>
    <w:rsid w:val="00EB7B57"/>
    <w:rsid w:val="00EC04C8"/>
    <w:rsid w:val="00EE1286"/>
    <w:rsid w:val="00F10C4E"/>
    <w:rsid w:val="00F164AB"/>
    <w:rsid w:val="00F37BFE"/>
    <w:rsid w:val="00F63E00"/>
    <w:rsid w:val="00F97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  <w:style w:type="character" w:customStyle="1" w:styleId="eop">
    <w:name w:val="eop"/>
    <w:basedOn w:val="DefaultParagraphFont"/>
    <w:rsid w:val="00DB6D2C"/>
  </w:style>
  <w:style w:type="character" w:customStyle="1" w:styleId="normaltextrun">
    <w:name w:val="normaltextrun"/>
    <w:basedOn w:val="DefaultParagraphFont"/>
    <w:rsid w:val="00A07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71</cp:revision>
  <cp:lastPrinted>2024-11-29T04:26:00Z</cp:lastPrinted>
  <dcterms:created xsi:type="dcterms:W3CDTF">2019-05-22T10:24:00Z</dcterms:created>
  <dcterms:modified xsi:type="dcterms:W3CDTF">2026-03-30T13:06:00Z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2025-08-25T05:32:29Z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e4ab8229-7977-4cff-9383-22c9539cef63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